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A60BDD">
        <w:rPr>
          <w:rFonts w:ascii="Arial" w:hAnsi="Arial" w:cs="Arial"/>
          <w:b/>
          <w:sz w:val="16"/>
          <w:szCs w:val="16"/>
        </w:rPr>
        <w:t>154</w:t>
      </w:r>
      <w:r w:rsidR="00AC26CD">
        <w:rPr>
          <w:rFonts w:ascii="Arial" w:hAnsi="Arial" w:cs="Arial"/>
          <w:b/>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A60BDD">
        <w:rPr>
          <w:rFonts w:ascii="Arial" w:hAnsi="Arial" w:cs="Arial"/>
          <w:b/>
          <w:bCs/>
          <w:sz w:val="16"/>
          <w:szCs w:val="16"/>
        </w:rPr>
        <w:t>283</w:t>
      </w:r>
      <w:r w:rsidR="00587C0E" w:rsidRPr="00587C0E">
        <w:rPr>
          <w:rFonts w:ascii="Arial" w:hAnsi="Arial" w:cs="Arial"/>
          <w:b/>
          <w:bCs/>
          <w:sz w:val="16"/>
          <w:szCs w:val="16"/>
        </w:rPr>
        <w:t>/201</w:t>
      </w:r>
      <w:r w:rsidR="00A60BDD">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w:t>
      </w:r>
      <w:r w:rsidR="00A60BDD">
        <w:rPr>
          <w:rFonts w:ascii="Arial" w:hAnsi="Arial" w:cs="Arial"/>
          <w:b/>
          <w:bCs/>
          <w:sz w:val="16"/>
          <w:szCs w:val="16"/>
        </w:rPr>
        <w:t>03277-00/2014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571C7F" w:rsidRPr="00571C7F">
        <w:rPr>
          <w:rFonts w:ascii="Arial" w:hAnsi="Arial" w:cs="Arial"/>
          <w:sz w:val="16"/>
          <w:szCs w:val="16"/>
          <w:lang w:val="es-BO"/>
        </w:rPr>
        <w:t xml:space="preserve">futura e </w:t>
      </w:r>
      <w:r w:rsidR="00571C7F" w:rsidRPr="00236202">
        <w:rPr>
          <w:rFonts w:ascii="Arial" w:hAnsi="Arial" w:cs="Arial"/>
          <w:color w:val="000000" w:themeColor="text1"/>
          <w:sz w:val="16"/>
          <w:szCs w:val="16"/>
          <w:lang w:val="es-BO"/>
        </w:rPr>
        <w:t xml:space="preserve">eventual </w:t>
      </w:r>
      <w:proofErr w:type="spellStart"/>
      <w:r w:rsidR="00F10A95" w:rsidRPr="00F10A95">
        <w:rPr>
          <w:rFonts w:ascii="Arial" w:hAnsi="Arial" w:cs="Arial"/>
          <w:color w:val="000000" w:themeColor="text1"/>
          <w:sz w:val="16"/>
          <w:szCs w:val="16"/>
          <w:lang w:val="es-BO"/>
        </w:rPr>
        <w:t>aquisição</w:t>
      </w:r>
      <w:proofErr w:type="spellEnd"/>
      <w:r w:rsidR="00F10A95" w:rsidRPr="00F10A95">
        <w:rPr>
          <w:rFonts w:ascii="Arial" w:hAnsi="Arial" w:cs="Arial"/>
          <w:color w:val="000000" w:themeColor="text1"/>
          <w:sz w:val="16"/>
          <w:szCs w:val="16"/>
          <w:lang w:val="es-BO"/>
        </w:rPr>
        <w:t xml:space="preserve"> </w:t>
      </w:r>
      <w:r w:rsidR="00F10A95" w:rsidRPr="00F10A95">
        <w:rPr>
          <w:rFonts w:ascii="Arial" w:hAnsi="Arial" w:cs="Arial"/>
          <w:color w:val="000000" w:themeColor="text1"/>
          <w:sz w:val="16"/>
          <w:szCs w:val="16"/>
        </w:rPr>
        <w:t>de</w:t>
      </w:r>
      <w:r w:rsidR="00F10A95" w:rsidRPr="00A60BDD">
        <w:rPr>
          <w:rFonts w:ascii="Arial" w:hAnsi="Arial" w:cs="Arial"/>
          <w:sz w:val="16"/>
          <w:szCs w:val="16"/>
        </w:rPr>
        <w:t xml:space="preserve"> </w:t>
      </w:r>
      <w:r w:rsidR="00A60BDD" w:rsidRPr="00A60BDD">
        <w:rPr>
          <w:rFonts w:ascii="Arial" w:hAnsi="Arial" w:cs="Arial"/>
          <w:sz w:val="16"/>
          <w:szCs w:val="16"/>
        </w:rPr>
        <w:t>materiais hospitalares permanentes (Maca Standard e Maca Pantográfica), para atender o HOSPITAL DE BASE DR. ARY PINHEIRO/HBAP e o HOSPITAL E PRONTO SOCORRO JOÃO PAULO II/HPSJPII</w:t>
      </w:r>
      <w:r w:rsidR="00F10A95" w:rsidRPr="00A60BDD">
        <w:rPr>
          <w:rFonts w:ascii="Arial" w:hAnsi="Arial" w:cs="Arial"/>
          <w:bCs/>
          <w:sz w:val="16"/>
          <w:szCs w:val="16"/>
        </w:rPr>
        <w:t xml:space="preserve">, </w:t>
      </w:r>
      <w:r w:rsidR="00F10A95" w:rsidRPr="00A60BDD">
        <w:rPr>
          <w:rFonts w:ascii="Arial" w:hAnsi="Arial" w:cs="Arial"/>
          <w:sz w:val="16"/>
          <w:szCs w:val="16"/>
        </w:rPr>
        <w:t>por um período de 12 (doze) meses, a pedido da Secretaria</w:t>
      </w:r>
      <w:r w:rsidR="00F10A95" w:rsidRPr="00A60BDD">
        <w:rPr>
          <w:rFonts w:ascii="Arial" w:hAnsi="Arial" w:cs="Arial"/>
          <w:bCs/>
          <w:sz w:val="16"/>
          <w:szCs w:val="16"/>
        </w:rPr>
        <w:t xml:space="preserve"> de Estado da Saúde – SESAU/RO</w:t>
      </w:r>
      <w:r w:rsidR="00236202">
        <w:rPr>
          <w:rFonts w:ascii="Arial" w:hAnsi="Arial" w:cs="Arial"/>
          <w:color w:val="000000" w:themeColor="text1"/>
          <w:sz w:val="16"/>
          <w:szCs w:val="16"/>
        </w:rPr>
        <w:t xml:space="preserve">, </w:t>
      </w:r>
      <w:r w:rsidRPr="00236202">
        <w:rPr>
          <w:rFonts w:ascii="Arial" w:hAnsi="Arial" w:cs="Arial"/>
          <w:color w:val="000000" w:themeColor="text1"/>
          <w:sz w:val="16"/>
          <w:szCs w:val="16"/>
        </w:rPr>
        <w:t>conforme</w:t>
      </w:r>
      <w:r w:rsidRPr="009A54D1">
        <w:rPr>
          <w:rFonts w:ascii="Arial" w:hAnsi="Arial" w:cs="Arial"/>
          <w:sz w:val="16"/>
          <w:szCs w:val="16"/>
        </w:rPr>
        <w:t xml:space="preserv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AC26CD" w:rsidRDefault="002E300A" w:rsidP="00AC26CD">
      <w:pPr>
        <w:jc w:val="both"/>
        <w:rPr>
          <w:rFonts w:ascii="Arial" w:hAnsi="Arial" w:cs="Arial"/>
          <w:b/>
          <w:color w:val="000000" w:themeColor="text1"/>
          <w:sz w:val="16"/>
          <w:szCs w:val="16"/>
        </w:rPr>
      </w:pPr>
      <w:r w:rsidRPr="009A54D1">
        <w:rPr>
          <w:rFonts w:ascii="Arial" w:hAnsi="Arial" w:cs="Arial"/>
          <w:sz w:val="16"/>
          <w:szCs w:val="16"/>
        </w:rPr>
        <w:t>REGISTRAR O PREÇO</w:t>
      </w:r>
      <w:r w:rsidR="00524202" w:rsidRPr="009A54D1">
        <w:rPr>
          <w:sz w:val="16"/>
          <w:szCs w:val="16"/>
        </w:rPr>
        <w:t xml:space="preserve"> </w:t>
      </w:r>
      <w:r w:rsidR="00F10A95" w:rsidRPr="009A54D1">
        <w:rPr>
          <w:rFonts w:ascii="Arial" w:hAnsi="Arial" w:cs="Arial"/>
          <w:color w:val="000000"/>
          <w:sz w:val="16"/>
          <w:szCs w:val="16"/>
        </w:rPr>
        <w:t xml:space="preserve">para </w:t>
      </w:r>
      <w:r w:rsidR="00F10A95" w:rsidRPr="00571C7F">
        <w:rPr>
          <w:rFonts w:ascii="Arial" w:hAnsi="Arial" w:cs="Arial"/>
          <w:sz w:val="16"/>
          <w:szCs w:val="16"/>
          <w:lang w:val="es-BO"/>
        </w:rPr>
        <w:t xml:space="preserve">futura e </w:t>
      </w:r>
      <w:r w:rsidR="00F10A95" w:rsidRPr="00236202">
        <w:rPr>
          <w:rFonts w:ascii="Arial" w:hAnsi="Arial" w:cs="Arial"/>
          <w:color w:val="000000" w:themeColor="text1"/>
          <w:sz w:val="16"/>
          <w:szCs w:val="16"/>
          <w:lang w:val="es-BO"/>
        </w:rPr>
        <w:t xml:space="preserve">eventual </w:t>
      </w:r>
      <w:proofErr w:type="spellStart"/>
      <w:r w:rsidR="00F10A95" w:rsidRPr="00F10A95">
        <w:rPr>
          <w:rFonts w:ascii="Arial" w:hAnsi="Arial" w:cs="Arial"/>
          <w:color w:val="000000" w:themeColor="text1"/>
          <w:sz w:val="16"/>
          <w:szCs w:val="16"/>
          <w:lang w:val="es-BO"/>
        </w:rPr>
        <w:t>aquisição</w:t>
      </w:r>
      <w:proofErr w:type="spellEnd"/>
      <w:r w:rsidR="00F10A95" w:rsidRPr="00F10A95">
        <w:rPr>
          <w:rFonts w:ascii="Arial" w:hAnsi="Arial" w:cs="Arial"/>
          <w:color w:val="000000" w:themeColor="text1"/>
          <w:sz w:val="16"/>
          <w:szCs w:val="16"/>
          <w:lang w:val="es-BO"/>
        </w:rPr>
        <w:t xml:space="preserve"> </w:t>
      </w:r>
      <w:r w:rsidR="00F10A95" w:rsidRPr="00F10A95">
        <w:rPr>
          <w:rFonts w:ascii="Arial" w:hAnsi="Arial" w:cs="Arial"/>
          <w:color w:val="000000" w:themeColor="text1"/>
          <w:sz w:val="16"/>
          <w:szCs w:val="16"/>
        </w:rPr>
        <w:t>d</w:t>
      </w:r>
      <w:r w:rsidR="00AD467C">
        <w:rPr>
          <w:rFonts w:ascii="Arial" w:hAnsi="Arial" w:cs="Arial"/>
          <w:color w:val="000000" w:themeColor="text1"/>
          <w:sz w:val="16"/>
          <w:szCs w:val="16"/>
        </w:rPr>
        <w:t>e materiais</w:t>
      </w:r>
      <w:r w:rsidR="00F10A95" w:rsidRPr="00F10A95">
        <w:rPr>
          <w:rFonts w:ascii="Arial" w:hAnsi="Arial" w:cs="Arial"/>
          <w:color w:val="000000" w:themeColor="text1"/>
          <w:sz w:val="16"/>
          <w:szCs w:val="16"/>
        </w:rPr>
        <w:t xml:space="preserve"> </w:t>
      </w:r>
      <w:r w:rsidR="00A60BDD" w:rsidRPr="00A60BDD">
        <w:rPr>
          <w:rFonts w:ascii="Arial" w:hAnsi="Arial" w:cs="Arial"/>
          <w:sz w:val="16"/>
          <w:szCs w:val="16"/>
        </w:rPr>
        <w:t>hospitalares permanentes (Maca Standard e Maca Pantográfica), para atender o HOSPITAL DE BASE DR. ARY PINHEIRO/HBAP e o HOSPITAL E PRONTO SOCORRO JOÃO PAULO II/HPSJPII</w:t>
      </w:r>
      <w:r w:rsidR="00A60BDD">
        <w:rPr>
          <w:rFonts w:ascii="Arial" w:hAnsi="Arial" w:cs="Arial"/>
          <w:sz w:val="16"/>
          <w:szCs w:val="16"/>
        </w:rPr>
        <w:t>,</w:t>
      </w:r>
      <w:r w:rsidR="00F305BE">
        <w:rPr>
          <w:rFonts w:ascii="Arial" w:eastAsia="Arial" w:hAnsi="Arial" w:cs="Arial"/>
          <w:color w:val="000000" w:themeColor="text1"/>
          <w:sz w:val="16"/>
          <w:szCs w:val="16"/>
        </w:rPr>
        <w:t xml:space="preserve"> a pedido da Secretaria de Estado da Saúde -</w:t>
      </w:r>
      <w:r w:rsidR="00F10A95">
        <w:rPr>
          <w:rFonts w:ascii="Arial" w:eastAsia="Arial" w:hAnsi="Arial" w:cs="Arial"/>
          <w:color w:val="000000" w:themeColor="text1"/>
          <w:sz w:val="16"/>
          <w:szCs w:val="16"/>
        </w:rPr>
        <w:t xml:space="preserve"> SESAU</w:t>
      </w:r>
      <w:r w:rsidR="00AC26CD">
        <w:rPr>
          <w:rFonts w:ascii="Arial" w:hAnsi="Arial" w:cs="Arial"/>
          <w:b/>
          <w:color w:val="000000" w:themeColor="text1"/>
          <w:sz w:val="16"/>
          <w:szCs w:val="16"/>
        </w:rPr>
        <w:t>.</w:t>
      </w:r>
    </w:p>
    <w:p w:rsidR="00AC26CD" w:rsidRDefault="00AC26CD" w:rsidP="00AC26CD">
      <w:pPr>
        <w:jc w:val="both"/>
        <w:rPr>
          <w:rFonts w:ascii="Arial" w:hAnsi="Arial" w:cs="Arial"/>
          <w:b/>
          <w:color w:val="000000" w:themeColor="text1"/>
          <w:sz w:val="16"/>
          <w:szCs w:val="16"/>
        </w:rPr>
      </w:pPr>
    </w:p>
    <w:p w:rsidR="009D2314" w:rsidRPr="009A54D1" w:rsidRDefault="004553F4" w:rsidP="00AC26CD">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60BDD" w:rsidRPr="00A60BDD" w:rsidRDefault="00AC26CD" w:rsidP="00A60BDD">
      <w:pPr>
        <w:tabs>
          <w:tab w:val="num" w:pos="2793"/>
          <w:tab w:val="left" w:pos="6076"/>
        </w:tabs>
        <w:spacing w:before="120" w:after="120"/>
        <w:jc w:val="both"/>
        <w:rPr>
          <w:rFonts w:ascii="Arial" w:hAnsi="Arial" w:cs="Arial"/>
          <w:bCs/>
          <w:sz w:val="16"/>
          <w:szCs w:val="16"/>
        </w:rPr>
      </w:pPr>
      <w:proofErr w:type="gramStart"/>
      <w:r>
        <w:rPr>
          <w:rFonts w:ascii="Arial" w:hAnsi="Arial" w:cs="Arial"/>
          <w:b/>
          <w:bCs/>
          <w:sz w:val="16"/>
          <w:szCs w:val="16"/>
        </w:rPr>
        <w:t xml:space="preserve">6.3 </w:t>
      </w:r>
      <w:r w:rsidR="00F17DD3" w:rsidRPr="00AC26CD">
        <w:rPr>
          <w:rFonts w:ascii="Arial" w:hAnsi="Arial" w:cs="Arial"/>
          <w:b/>
          <w:bCs/>
          <w:sz w:val="16"/>
          <w:szCs w:val="16"/>
        </w:rPr>
        <w:t>PRAZO</w:t>
      </w:r>
      <w:proofErr w:type="gramEnd"/>
      <w:r w:rsidR="00F17DD3" w:rsidRPr="00AC26CD">
        <w:rPr>
          <w:rFonts w:ascii="Arial" w:hAnsi="Arial" w:cs="Arial"/>
          <w:b/>
          <w:bCs/>
          <w:sz w:val="16"/>
          <w:szCs w:val="16"/>
        </w:rPr>
        <w:t xml:space="preserve"> DE ENTREGA</w:t>
      </w:r>
      <w:r w:rsidR="00F17DD3" w:rsidRPr="00AC26CD">
        <w:rPr>
          <w:rFonts w:ascii="Arial" w:hAnsi="Arial" w:cs="Arial"/>
          <w:b/>
          <w:sz w:val="16"/>
          <w:szCs w:val="16"/>
        </w:rPr>
        <w:t>:</w:t>
      </w:r>
      <w:r w:rsidRPr="00DF62D3">
        <w:rPr>
          <w:color w:val="FF0000"/>
          <w:sz w:val="22"/>
          <w:szCs w:val="22"/>
        </w:rPr>
        <w:t xml:space="preserve"> </w:t>
      </w:r>
      <w:r w:rsidR="00A60BDD" w:rsidRPr="00A60BDD">
        <w:rPr>
          <w:rFonts w:ascii="Arial" w:hAnsi="Arial" w:cs="Arial"/>
          <w:bCs/>
          <w:sz w:val="16"/>
          <w:szCs w:val="16"/>
        </w:rPr>
        <w:t xml:space="preserve">O prazo para início da entrega do material será de </w:t>
      </w:r>
      <w:r w:rsidR="00A60BDD" w:rsidRPr="00A60BDD">
        <w:rPr>
          <w:rFonts w:ascii="Arial" w:hAnsi="Arial" w:cs="Arial"/>
          <w:b/>
          <w:bCs/>
          <w:sz w:val="16"/>
          <w:szCs w:val="16"/>
        </w:rPr>
        <w:t>30 (trinta) dias</w:t>
      </w:r>
      <w:r w:rsidR="00A60BDD" w:rsidRPr="00A60BDD">
        <w:rPr>
          <w:rFonts w:ascii="Arial" w:hAnsi="Arial" w:cs="Arial"/>
          <w:bCs/>
          <w:sz w:val="16"/>
          <w:szCs w:val="16"/>
        </w:rPr>
        <w:t xml:space="preserve"> após o recebimento da Nota de Empenho.</w:t>
      </w:r>
    </w:p>
    <w:p w:rsidR="00A60BDD" w:rsidRPr="00B11B66" w:rsidRDefault="00A60BDD" w:rsidP="00A60BDD">
      <w:pPr>
        <w:tabs>
          <w:tab w:val="num" w:pos="2793"/>
          <w:tab w:val="left" w:pos="6076"/>
        </w:tabs>
        <w:spacing w:before="120" w:after="120"/>
        <w:jc w:val="both"/>
        <w:rPr>
          <w:bCs/>
          <w:sz w:val="22"/>
          <w:szCs w:val="22"/>
        </w:rPr>
      </w:pPr>
    </w:p>
    <w:p w:rsidR="00AA7C4D" w:rsidRPr="00A60BDD" w:rsidRDefault="00AC26CD" w:rsidP="00AA7C4D">
      <w:pPr>
        <w:jc w:val="both"/>
        <w:rPr>
          <w:rFonts w:ascii="Arial" w:hAnsi="Arial" w:cs="Arial"/>
          <w:color w:val="000000" w:themeColor="text1"/>
          <w:sz w:val="16"/>
          <w:szCs w:val="16"/>
        </w:rPr>
      </w:pPr>
      <w:r>
        <w:rPr>
          <w:rFonts w:ascii="Arial" w:hAnsi="Arial" w:cs="Arial"/>
          <w:b/>
          <w:sz w:val="16"/>
          <w:szCs w:val="16"/>
        </w:rPr>
        <w:t xml:space="preserve">6.4 </w:t>
      </w:r>
      <w:r w:rsidR="00F17DD3" w:rsidRPr="00AE399A">
        <w:rPr>
          <w:rFonts w:ascii="Arial" w:hAnsi="Arial" w:cs="Arial"/>
          <w:b/>
          <w:sz w:val="16"/>
          <w:szCs w:val="16"/>
        </w:rPr>
        <w:t>LOCAL/HORÁRIOS</w:t>
      </w:r>
      <w:r w:rsidR="00F17DD3" w:rsidRPr="00A60BDD">
        <w:rPr>
          <w:rFonts w:ascii="Arial" w:hAnsi="Arial" w:cs="Arial"/>
          <w:b/>
          <w:sz w:val="16"/>
          <w:szCs w:val="16"/>
        </w:rPr>
        <w:t xml:space="preserve">: </w:t>
      </w:r>
      <w:r w:rsidR="00A60BDD" w:rsidRPr="00A60BDD">
        <w:rPr>
          <w:rFonts w:ascii="Arial" w:hAnsi="Arial" w:cs="Arial"/>
          <w:sz w:val="16"/>
          <w:szCs w:val="16"/>
        </w:rPr>
        <w:t>Os equipamentos deverão ser entregues no Almoxarifado Central da SESAU, localizado sito a Av. Rio Madeira, 603, Bairro Nova Porto Velho, no horário das 07h30min às 13h30min de segunda a sexta-feira, conforme necessidade e solicitação da Unidade de Saúde.</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571C7F">
      <w:pPr>
        <w:pStyle w:val="PargrafodaLista1"/>
        <w:numPr>
          <w:ilvl w:val="1"/>
          <w:numId w:val="36"/>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571C7F">
      <w:pPr>
        <w:pStyle w:val="PargrafodaLista1"/>
        <w:numPr>
          <w:ilvl w:val="1"/>
          <w:numId w:val="36"/>
        </w:numPr>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571C7F">
      <w:pPr>
        <w:pStyle w:val="PargrafodaLista1"/>
        <w:numPr>
          <w:ilvl w:val="1"/>
          <w:numId w:val="36"/>
        </w:numPr>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bookmarkStart w:id="0" w:name="_GoBack"/>
      <w:bookmarkEnd w:id="0"/>
    </w:p>
    <w:p w:rsidR="003E646F" w:rsidRDefault="003E646F" w:rsidP="00526790">
      <w:pPr>
        <w:ind w:right="47"/>
        <w:jc w:val="both"/>
        <w:rPr>
          <w:rFonts w:ascii="Arial" w:hAnsi="Arial" w:cs="Arial"/>
          <w:b/>
          <w:bCs/>
          <w:color w:val="000000"/>
          <w:sz w:val="16"/>
          <w:szCs w:val="16"/>
        </w:rPr>
      </w:pPr>
    </w:p>
    <w:p w:rsidR="003E646F" w:rsidRPr="003E646F" w:rsidRDefault="00AD467C" w:rsidP="00526790">
      <w:pPr>
        <w:ind w:right="47"/>
        <w:jc w:val="both"/>
        <w:rPr>
          <w:rFonts w:ascii="Arial" w:hAnsi="Arial" w:cs="Arial"/>
          <w:b/>
          <w:bCs/>
          <w:color w:val="000000"/>
          <w:sz w:val="12"/>
          <w:szCs w:val="12"/>
        </w:rPr>
      </w:pPr>
      <w:r>
        <w:rPr>
          <w:rFonts w:ascii="Arial" w:hAnsi="Arial" w:cs="Arial"/>
          <w:b/>
          <w:bCs/>
          <w:color w:val="000000"/>
          <w:sz w:val="16"/>
          <w:szCs w:val="16"/>
        </w:rPr>
        <w:t>MF</w:t>
      </w:r>
    </w:p>
    <w:sectPr w:rsidR="003E646F" w:rsidRPr="003E646F"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0BDD" w:rsidRDefault="00A60BDD">
      <w:r>
        <w:separator/>
      </w:r>
    </w:p>
  </w:endnote>
  <w:endnote w:type="continuationSeparator" w:id="0">
    <w:p w:rsidR="00A60BDD" w:rsidRDefault="00A60B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0BDD" w:rsidRDefault="00A60BDD">
      <w:r>
        <w:separator/>
      </w:r>
    </w:p>
  </w:footnote>
  <w:footnote w:type="continuationSeparator" w:id="0">
    <w:p w:rsidR="00A60BDD" w:rsidRDefault="00A60B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BDD" w:rsidRDefault="00A60BD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16A83"/>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29FA"/>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6202"/>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E646F"/>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1C7F"/>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3C5A"/>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706A"/>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270"/>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1C1"/>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3447"/>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1B91"/>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237"/>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2B8F"/>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26FD3"/>
    <w:rsid w:val="00A30C5B"/>
    <w:rsid w:val="00A30C71"/>
    <w:rsid w:val="00A323F8"/>
    <w:rsid w:val="00A37077"/>
    <w:rsid w:val="00A43BC1"/>
    <w:rsid w:val="00A44BCD"/>
    <w:rsid w:val="00A475E0"/>
    <w:rsid w:val="00A523DE"/>
    <w:rsid w:val="00A52F4F"/>
    <w:rsid w:val="00A60041"/>
    <w:rsid w:val="00A60BDD"/>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26CD"/>
    <w:rsid w:val="00AC4419"/>
    <w:rsid w:val="00AC50A6"/>
    <w:rsid w:val="00AC50A9"/>
    <w:rsid w:val="00AD0282"/>
    <w:rsid w:val="00AD467C"/>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0A95"/>
    <w:rsid w:val="00F163E9"/>
    <w:rsid w:val="00F165A9"/>
    <w:rsid w:val="00F17DD3"/>
    <w:rsid w:val="00F305BE"/>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858D3A-9564-4F29-BF5A-04697A51F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2558</Words>
  <Characters>14451</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62112910272</cp:lastModifiedBy>
  <cp:revision>3</cp:revision>
  <cp:lastPrinted>2015-09-21T13:39:00Z</cp:lastPrinted>
  <dcterms:created xsi:type="dcterms:W3CDTF">2015-09-21T13:22:00Z</dcterms:created>
  <dcterms:modified xsi:type="dcterms:W3CDTF">2015-09-21T13:39:00Z</dcterms:modified>
</cp:coreProperties>
</file>